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400054931640625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Committee Plan of Action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  <w:drawing>
          <wp:inline distB="19050" distT="19050" distL="19050" distR="19050">
            <wp:extent cx="1133475" cy="5848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84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50.400390625" w:type="dxa"/>
        <w:jc w:val="left"/>
        <w:tblInd w:w="11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7.60009765625"/>
        <w:gridCol w:w="7012.80029296875"/>
        <w:tblGridChange w:id="0">
          <w:tblGrid>
            <w:gridCol w:w="2337.60009765625"/>
            <w:gridCol w:w="7012.80029296875"/>
          </w:tblGrid>
        </w:tblGridChange>
      </w:tblGrid>
      <w:tr>
        <w:trPr>
          <w:cantSplit w:val="0"/>
          <w:trHeight w:val="304.8205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Name of committee: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400390625" w:type="dxa"/>
        <w:jc w:val="left"/>
        <w:tblInd w:w="11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7.60009765625"/>
        <w:gridCol w:w="3237.60009765625"/>
        <w:gridCol w:w="1437.60009765625"/>
        <w:gridCol w:w="2337.60009765625"/>
        <w:tblGridChange w:id="0">
          <w:tblGrid>
            <w:gridCol w:w="2337.60009765625"/>
            <w:gridCol w:w="3237.60009765625"/>
            <w:gridCol w:w="1437.60009765625"/>
            <w:gridCol w:w="2337.60009765625"/>
          </w:tblGrid>
        </w:tblGridChange>
      </w:tblGrid>
      <w:tr>
        <w:trPr>
          <w:cantSplit w:val="0"/>
          <w:trHeight w:val="32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800476074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Chairperson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1984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.71984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Returning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400390625" w:type="dxa"/>
        <w:jc w:val="left"/>
        <w:tblInd w:w="11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7.60009765625"/>
        <w:gridCol w:w="7012.80029296875"/>
        <w:tblGridChange w:id="0">
          <w:tblGrid>
            <w:gridCol w:w="2337.60009765625"/>
            <w:gridCol w:w="7012.80029296875"/>
          </w:tblGrid>
        </w:tblGridChange>
      </w:tblGrid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800476074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Chair email/phone: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400390625" w:type="dxa"/>
        <w:jc w:val="left"/>
        <w:tblInd w:w="11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6.400146484375"/>
        <w:gridCol w:w="2339.9993896484375"/>
        <w:gridCol w:w="2788.8006591796875"/>
        <w:gridCol w:w="1255.2001953125"/>
        <w:tblGridChange w:id="0">
          <w:tblGrid>
            <w:gridCol w:w="2966.400146484375"/>
            <w:gridCol w:w="2339.9993896484375"/>
            <w:gridCol w:w="2788.8006591796875"/>
            <w:gridCol w:w="1255.2001953125"/>
          </w:tblGrid>
        </w:tblGridChange>
      </w:tblGrid>
      <w:tr>
        <w:trPr>
          <w:cantSplit w:val="0"/>
          <w:trHeight w:val="304.798583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Name of program or event: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Date of program or event: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400390625" w:type="dxa"/>
        <w:jc w:val="left"/>
        <w:tblInd w:w="11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66.400146484375"/>
        <w:gridCol w:w="6384.000244140625"/>
        <w:tblGridChange w:id="0">
          <w:tblGrid>
            <w:gridCol w:w="2966.400146484375"/>
            <w:gridCol w:w="6384.000244140625"/>
          </w:tblGrid>
        </w:tblGridChange>
      </w:tblGrid>
      <w:tr>
        <w:trPr>
          <w:cantSplit w:val="0"/>
          <w:trHeight w:val="304.8205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08004760742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Committee meeting dates: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6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committee members: </w:t>
      </w:r>
    </w:p>
    <w:tbl>
      <w:tblPr>
        <w:tblStyle w:val="Table6"/>
        <w:tblW w:w="9350.400390625" w:type="dxa"/>
        <w:jc w:val="left"/>
        <w:tblInd w:w="11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5.1998901367188"/>
        <w:gridCol w:w="3117.6004028320312"/>
        <w:gridCol w:w="3117.60009765625"/>
        <w:tblGridChange w:id="0">
          <w:tblGrid>
            <w:gridCol w:w="3115.1998901367188"/>
            <w:gridCol w:w="3117.6004028320312"/>
            <w:gridCol w:w="3117.60009765625"/>
          </w:tblGrid>
        </w:tblGridChange>
      </w:tblGrid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796630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2279586791992" w:lineRule="auto"/>
        <w:ind w:left="121.44012451171875" w:right="68.184814453125" w:firstLine="3.359985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the membership approves the PTA budget, it is authorizing the board of directors to  spend PTA funds.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not an authorization for a committee to spend funds.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committee  is responsible to formulate a plan and budget, and present these to the board of directors prior  to raising or spending any funds. </w:t>
      </w:r>
    </w:p>
    <w:tbl>
      <w:tblPr>
        <w:tblStyle w:val="Table7"/>
        <w:tblW w:w="9360.0" w:type="dxa"/>
        <w:jc w:val="left"/>
        <w:tblInd w:w="117.60009765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.0001220703125"/>
        <w:gridCol w:w="2592.0001220703125"/>
        <w:gridCol w:w="4175.999755859375"/>
        <w:tblGridChange w:id="0">
          <w:tblGrid>
            <w:gridCol w:w="2592.0001220703125"/>
            <w:gridCol w:w="2592.0001220703125"/>
            <w:gridCol w:w="4175.999755859375"/>
          </w:tblGrid>
        </w:tblGridChange>
      </w:tblGrid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600463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Budgeted Income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59741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Budgeted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 Expense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359741210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  <w:rtl w:val="0"/>
              </w:rPr>
              <w:t xml:space="preserve">Net Program/Event Budget (+/-)</w:t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d9d9d9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6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event/program/fundraiser: </w:t>
      </w:r>
    </w:p>
    <w:tbl>
      <w:tblPr>
        <w:tblStyle w:val="Table8"/>
        <w:tblW w:w="9585.600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6005859375"/>
        <w:tblGridChange w:id="0">
          <w:tblGrid>
            <w:gridCol w:w="9585.6005859375"/>
          </w:tblGrid>
        </w:tblGridChange>
      </w:tblGrid>
      <w:tr>
        <w:trPr>
          <w:cantSplit w:val="0"/>
          <w:trHeight w:val="131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6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committee will have expenditures, explain how the budget will be spent: </w:t>
      </w:r>
    </w:p>
    <w:tbl>
      <w:tblPr>
        <w:tblStyle w:val="Table9"/>
        <w:tblW w:w="9585.600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6005859375"/>
        <w:tblGridChange w:id="0">
          <w:tblGrid>
            <w:gridCol w:w="9585.6005859375"/>
          </w:tblGrid>
        </w:tblGridChange>
      </w:tblGrid>
      <w:tr>
        <w:trPr>
          <w:cantSplit w:val="0"/>
          <w:trHeight w:val="131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3.89434814453125" w:lineRule="auto"/>
        <w:ind w:left="130.08010864257812" w:right="308.184814453125" w:firstLine="4.0800476074218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committee has income, explain how the income will be raised, including all donations  (in-kind and cash):</w:t>
      </w:r>
    </w:p>
    <w:tbl>
      <w:tblPr>
        <w:tblStyle w:val="Table10"/>
        <w:tblW w:w="9585.600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6005859375"/>
        <w:tblGridChange w:id="0">
          <w:tblGrid>
            <w:gridCol w:w="9585.6005859375"/>
          </w:tblGrid>
        </w:tblGridChange>
      </w:tblGrid>
      <w:tr>
        <w:trPr>
          <w:cantSplit w:val="0"/>
          <w:trHeight w:val="1317.60025024414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5.762939453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 a g e | 1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30735</wp:posOffset>
            </wp:positionV>
            <wp:extent cx="913765" cy="475615"/>
            <wp:effectExtent b="0" l="0" r="0" t="0"/>
            <wp:wrapSquare wrapText="right" distB="19050" distT="19050" distL="19050" distR="1905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47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93360900878906" w:line="240" w:lineRule="auto"/>
        <w:ind w:left="0" w:right="154.190673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Committee Plan of Action Report (2019)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33682250976562" w:line="240" w:lineRule="auto"/>
        <w:ind w:left="0" w:right="150.946044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© 2016-2019 Washington Congress of Parents and Teachers. All rights reserved.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46426391601562" w:line="240" w:lineRule="auto"/>
        <w:ind w:left="0" w:right="102.860107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Permission granted to PTA affiliates to print and copy materials for internal use.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8947925567627" w:lineRule="auto"/>
        <w:ind w:left="121.920166015625" w:right="61.06201171875" w:firstLine="15.839996337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committee chair or committee member may obligate the PTA to a program, project, activity,  fundraiser, or any obligation financial or otherwise, without the approval of the board of  directors. Contracts may only be signed by elected officers.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625244140625" w:line="263.8948345184326" w:lineRule="auto"/>
        <w:ind w:left="132.48016357421875" w:right="1028.2073974609375" w:hanging="13.440093994140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contracts or agreements are required for this program (include facility  requests): </w:t>
      </w:r>
    </w:p>
    <w:tbl>
      <w:tblPr>
        <w:tblStyle w:val="Table11"/>
        <w:tblW w:w="9585.600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6005859375"/>
        <w:tblGridChange w:id="0">
          <w:tblGrid>
            <w:gridCol w:w="9585.6005859375"/>
          </w:tblGrid>
        </w:tblGridChange>
      </w:tblGrid>
      <w:tr>
        <w:trPr>
          <w:cantSplit w:val="0"/>
          <w:trHeight w:val="1315.22094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4.16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For Board Use: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11962890625" w:line="240" w:lineRule="auto"/>
        <w:ind w:left="119.04006958007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committee plan of action is (check one):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20166015625" w:line="240" w:lineRule="auto"/>
        <w:ind w:left="869.520111083984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approved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9200439453125" w:line="240" w:lineRule="auto"/>
        <w:ind w:left="134.160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recommendations and comments:</w:t>
      </w:r>
    </w:p>
    <w:tbl>
      <w:tblPr>
        <w:tblStyle w:val="Table12"/>
        <w:tblW w:w="9585.600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85.6005859375"/>
        <w:tblGridChange w:id="0">
          <w:tblGrid>
            <w:gridCol w:w="9585.6005859375"/>
          </w:tblGrid>
        </w:tblGridChange>
      </w:tblGrid>
      <w:tr>
        <w:trPr>
          <w:cantSplit w:val="0"/>
          <w:trHeight w:val="1315.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6.162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 a g e | 2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30735</wp:posOffset>
            </wp:positionV>
            <wp:extent cx="913765" cy="475615"/>
            <wp:effectExtent b="0" l="0" r="0" t="0"/>
            <wp:wrapSquare wrapText="right" distB="19050" distT="19050" distL="19050" distR="1905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47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93360900878906" w:line="240" w:lineRule="auto"/>
        <w:ind w:left="0" w:right="154.1906738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Committee Plan of Action Report (2019)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133682250976562" w:line="240" w:lineRule="auto"/>
        <w:ind w:left="0" w:right="150.946044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© 2016-2019 Washington Congress of Parents and Teachers. All rights reserved.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946426391601562" w:line="240" w:lineRule="auto"/>
        <w:ind w:left="0" w:right="102.860107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3c71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Permission granted to PTA affiliates to print and copy materials for internal use.  </w:t>
      </w:r>
    </w:p>
    <w:sectPr>
      <w:pgSz w:h="15840" w:w="12240" w:orient="portrait"/>
      <w:pgMar w:bottom="407.99999237060547" w:top="537.999267578125" w:left="1322.39990234375" w:right="1331.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